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35E" w:rsidRPr="00043B54" w:rsidRDefault="006D4A60">
      <w:pPr>
        <w:jc w:val="center"/>
        <w:textAlignment w:val="center"/>
        <w:rPr>
          <w:rFonts w:ascii="宋体" w:hAnsi="宋体" w:cs="宋体"/>
          <w:b/>
          <w:sz w:val="30"/>
        </w:rPr>
      </w:pPr>
      <w:r w:rsidRPr="00043B54">
        <w:rPr>
          <w:rFonts w:ascii="宋体" w:hAnsi="宋体" w:cs="宋体"/>
          <w:b/>
          <w:noProof/>
          <w:sz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10541000</wp:posOffset>
            </wp:positionH>
            <wp:positionV relativeFrom="topMargin">
              <wp:posOffset>11684000</wp:posOffset>
            </wp:positionV>
            <wp:extent cx="266700" cy="266700"/>
            <wp:effectExtent l="0" t="0" r="0" b="0"/>
            <wp:wrapNone/>
            <wp:docPr id="100183" name="图片 1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2421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3B54">
        <w:rPr>
          <w:rFonts w:ascii="宋体" w:hAnsi="宋体" w:cs="宋体"/>
          <w:b/>
          <w:sz w:val="30"/>
        </w:rPr>
        <w:t>简单机械</w:t>
      </w:r>
    </w:p>
    <w:p w:rsidR="00EF035E" w:rsidRPr="00043B54" w:rsidRDefault="00EF035E">
      <w:pPr>
        <w:jc w:val="center"/>
        <w:textAlignment w:val="center"/>
        <w:rPr>
          <w:rFonts w:ascii="黑体" w:eastAsia="黑体" w:hAnsi="黑体" w:cs="黑体"/>
          <w:b/>
          <w:sz w:val="30"/>
        </w:rPr>
      </w:pPr>
    </w:p>
    <w:p w:rsidR="00EF035E" w:rsidRPr="00043B54" w:rsidRDefault="006D4A60">
      <w:pPr>
        <w:jc w:val="left"/>
        <w:textAlignment w:val="center"/>
        <w:rPr>
          <w:rFonts w:ascii="宋体" w:hAnsi="宋体" w:cs="宋体"/>
          <w:b/>
        </w:rPr>
      </w:pPr>
      <w:r w:rsidRPr="00043B54">
        <w:rPr>
          <w:rFonts w:ascii="宋体" w:hAnsi="宋体" w:cs="宋体"/>
          <w:b/>
        </w:rPr>
        <w:t>一、单选题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．如图所示，是我国古代《墨经》记述的有关杆秤的杠杆原理，此时杆秤处于平衡状态，以下关于它的说法不正确的是（　　）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304925" cy="108585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222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</w:t>
      </w:r>
      <w:r>
        <w:t>“</w:t>
      </w:r>
      <w:r>
        <w:t>标</w:t>
      </w:r>
      <w:r>
        <w:t>”“</w:t>
      </w:r>
      <w:r>
        <w:t>本</w:t>
      </w:r>
      <w:r>
        <w:t>”</w:t>
      </w:r>
      <w:r>
        <w:t>表示力臂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</w:t>
      </w:r>
      <w:r>
        <w:t>“</w:t>
      </w:r>
      <w:r>
        <w:t>权</w:t>
      </w:r>
      <w:r>
        <w:t>”“</w:t>
      </w:r>
      <w:r>
        <w:t>重</w:t>
      </w:r>
      <w:r>
        <w:t>”</w:t>
      </w:r>
      <w:r>
        <w:t>表示力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．提</w:t>
      </w:r>
      <w:proofErr w:type="gramStart"/>
      <w:r>
        <w:t>纽</w:t>
      </w:r>
      <w:proofErr w:type="gramEnd"/>
      <w:r>
        <w:t>相当于支点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．增大</w:t>
      </w:r>
      <w:r>
        <w:t>“</w:t>
      </w:r>
      <w:r>
        <w:t>重</w:t>
      </w:r>
      <w:r>
        <w:t>”</w:t>
      </w:r>
      <w:r>
        <w:t>时，应把</w:t>
      </w:r>
      <w:r>
        <w:t>“</w:t>
      </w:r>
      <w:r>
        <w:t>权</w:t>
      </w:r>
      <w:r>
        <w:t>”</w:t>
      </w:r>
      <w:r>
        <w:t>靠近</w:t>
      </w:r>
      <w:r>
        <w:rPr>
          <w:rFonts w:eastAsia="Times New Roman"/>
          <w:i/>
        </w:rPr>
        <w:t>O</w:t>
      </w:r>
      <w:r>
        <w:t>点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．如图所示的工具在使用时，属于费力杠杆的是（　　）</w:t>
      </w:r>
    </w:p>
    <w:p w:rsidR="00CA7925" w:rsidRDefault="006D4A60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276350" cy="114300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148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瓶盖起子</w:t>
      </w:r>
      <w:r>
        <w:tab/>
        <w:t>B</w:t>
      </w:r>
      <w:r>
        <w:t>．</w:t>
      </w:r>
      <w:r>
        <w:rPr>
          <w:noProof/>
        </w:rPr>
        <w:drawing>
          <wp:inline distT="0" distB="0" distL="0" distR="0">
            <wp:extent cx="1409700" cy="1171575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5048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食品夹</w:t>
      </w:r>
    </w:p>
    <w:p w:rsidR="00CA7925" w:rsidRDefault="006D4A60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rPr>
          <w:noProof/>
        </w:rPr>
        <w:drawing>
          <wp:inline distT="0" distB="0" distL="0" distR="0">
            <wp:extent cx="1276350" cy="885825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1644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托盘天平</w:t>
      </w:r>
      <w:r>
        <w:tab/>
        <w:t>D</w:t>
      </w:r>
      <w:r>
        <w:t>．</w:t>
      </w:r>
      <w:r>
        <w:rPr>
          <w:noProof/>
        </w:rPr>
        <w:drawing>
          <wp:inline distT="0" distB="0" distL="0" distR="0">
            <wp:extent cx="952500" cy="137160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8823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羊角</w:t>
      </w:r>
      <w:proofErr w:type="gramStart"/>
      <w:r>
        <w:t>锤</w:t>
      </w:r>
      <w:proofErr w:type="gramEnd"/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．如图所示，轻质木杆</w:t>
      </w:r>
      <w:r>
        <w:rPr>
          <w:rFonts w:eastAsia="Times New Roman"/>
          <w:i/>
        </w:rPr>
        <w:t>AC</w:t>
      </w:r>
      <w:r>
        <w:t>可以绕</w:t>
      </w:r>
      <w:r>
        <w:rPr>
          <w:rFonts w:eastAsia="Times New Roman"/>
          <w:i/>
        </w:rPr>
        <w:t>O</w:t>
      </w:r>
      <w:r>
        <w:t>点转动，</w:t>
      </w:r>
      <w:r>
        <w:rPr>
          <w:rFonts w:eastAsia="Times New Roman"/>
          <w:i/>
        </w:rPr>
        <w:t>AB</w:t>
      </w:r>
      <w:r>
        <w:t>:</w:t>
      </w:r>
      <w:r>
        <w:rPr>
          <w:rFonts w:eastAsia="Times New Roman"/>
          <w:i/>
        </w:rPr>
        <w:t>OB</w:t>
      </w:r>
      <w:r>
        <w:t>=4:1</w:t>
      </w:r>
      <w:r>
        <w:t>，</w:t>
      </w:r>
      <w:r>
        <w:rPr>
          <w:rFonts w:eastAsia="Times New Roman"/>
          <w:i/>
        </w:rPr>
        <w:t>A</w:t>
      </w:r>
      <w:r>
        <w:t>端挂着重为</w:t>
      </w:r>
      <w:r>
        <w:t>300N</w:t>
      </w:r>
      <w:r>
        <w:t>，底面积</w:t>
      </w:r>
      <w:r>
        <w:t>100cm</w:t>
      </w:r>
      <w:r>
        <w:rPr>
          <w:vertAlign w:val="superscript"/>
        </w:rPr>
        <w:t>2</w:t>
      </w:r>
      <w:r>
        <w:t>的物体</w:t>
      </w:r>
      <w:r>
        <w:rPr>
          <w:rFonts w:eastAsia="Times New Roman"/>
          <w:i/>
        </w:rPr>
        <w:t>G</w:t>
      </w:r>
      <w:r>
        <w:t>，当木杆在水平位置平衡时，物体</w:t>
      </w:r>
      <w:r>
        <w:rPr>
          <w:rFonts w:eastAsia="Times New Roman"/>
          <w:i/>
        </w:rPr>
        <w:t>G</w:t>
      </w:r>
      <w:r>
        <w:t>对水平地面的压强为</w:t>
      </w:r>
      <w:r>
        <w:t>10</w:t>
      </w:r>
      <w:r>
        <w:rPr>
          <w:vertAlign w:val="superscript"/>
        </w:rPr>
        <w:t>4</w:t>
      </w:r>
      <w:r>
        <w:t>Pa</w:t>
      </w:r>
      <w:r>
        <w:t>，则在</w:t>
      </w:r>
      <w:r>
        <w:rPr>
          <w:rFonts w:eastAsia="Times New Roman"/>
          <w:i/>
        </w:rPr>
        <w:t>B</w:t>
      </w:r>
      <w:r>
        <w:t>点施加竖直向下的拉力的大小为（　　）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876425" cy="866775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1596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5" w:rsidRDefault="006D4A60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t>600N</w:t>
      </w:r>
      <w:r>
        <w:tab/>
        <w:t>B</w:t>
      </w:r>
      <w:r>
        <w:t>．</w:t>
      </w:r>
      <w:r>
        <w:t>400N</w:t>
      </w:r>
      <w:r>
        <w:tab/>
        <w:t>C</w:t>
      </w:r>
      <w:r>
        <w:t>．</w:t>
      </w:r>
      <w:r>
        <w:t>800N</w:t>
      </w:r>
      <w:r>
        <w:tab/>
        <w:t>D</w:t>
      </w:r>
      <w:r>
        <w:t>．</w:t>
      </w:r>
      <w:r>
        <w:t>1200N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t>．如图所示，工人师傅将油桶推上台阶，下列说法正确的是（　　）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rPr>
          <w:noProof/>
        </w:rPr>
        <w:lastRenderedPageBreak/>
        <w:drawing>
          <wp:inline distT="0" distB="0" distL="0" distR="0">
            <wp:extent cx="1276350" cy="68580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9547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．这不能看作杠杆，因为油桶是圆的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．这不能看作杠杆，因为没有支点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．这可以看作杠杆，因为满足杠杆的所有条件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．这可以看作杠杆，支点就是横截面的圆心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．甲物体静止在水平地面上时，对地面的压强为</w:t>
      </w:r>
      <w:r>
        <w:t>6×10</w:t>
      </w:r>
      <w:r>
        <w:rPr>
          <w:vertAlign w:val="superscript"/>
        </w:rPr>
        <w:t>5</w:t>
      </w:r>
      <w:r>
        <w:t>Pa</w:t>
      </w:r>
      <w:r>
        <w:t>，甲物体的底面积为</w:t>
      </w:r>
      <w:r>
        <w:t>1.5×10</w:t>
      </w:r>
      <w:r>
        <w:rPr>
          <w:vertAlign w:val="superscript"/>
        </w:rPr>
        <w:t>-4</w:t>
      </w:r>
      <w:r>
        <w:t>m</w:t>
      </w:r>
      <w:r>
        <w:rPr>
          <w:vertAlign w:val="superscript"/>
        </w:rPr>
        <w:t>2</w:t>
      </w:r>
      <w:r>
        <w:t>。现将甲物体用细绳挂在轻质杠杆的</w:t>
      </w:r>
      <w:r>
        <w:rPr>
          <w:rFonts w:eastAsia="Times New Roman"/>
          <w:i/>
        </w:rPr>
        <w:t>A</w:t>
      </w:r>
      <w:r>
        <w:t>端，杠杆的</w:t>
      </w:r>
      <w:r>
        <w:rPr>
          <w:rFonts w:eastAsia="Times New Roman"/>
          <w:i/>
        </w:rPr>
        <w:t>B</w:t>
      </w:r>
      <w:r>
        <w:t>端悬挂乙物体，如图所示，使杠杆在水平位置平衡，已知乙物体的质量为</w:t>
      </w:r>
      <w:r>
        <w:t>2kg</w:t>
      </w:r>
      <w:r>
        <w:t>，</w:t>
      </w:r>
      <w:r>
        <w:rPr>
          <w:rFonts w:eastAsia="Times New Roman"/>
          <w:i/>
        </w:rPr>
        <w:t>AO</w:t>
      </w:r>
      <w:r>
        <w:t>：</w:t>
      </w:r>
      <w:r>
        <w:rPr>
          <w:rFonts w:eastAsia="Times New Roman"/>
          <w:i/>
        </w:rPr>
        <w:t>OB</w:t>
      </w:r>
      <w:r>
        <w:t>=1∶3</w:t>
      </w:r>
      <w:r>
        <w:t>。下列说法中正确的是（　　）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666875" cy="80010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8024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．甲物体的重力为</w:t>
      </w:r>
      <w:r>
        <w:t>150N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．杠杆</w:t>
      </w:r>
      <w:r>
        <w:rPr>
          <w:rFonts w:eastAsia="Times New Roman"/>
          <w:i/>
        </w:rPr>
        <w:t>B</w:t>
      </w:r>
      <w:r>
        <w:t>端所挂物体的质量增加</w:t>
      </w:r>
      <w:r>
        <w:t>1.5kg</w:t>
      </w:r>
      <w:r>
        <w:t>，甲对地面的压强恰好为</w:t>
      </w:r>
      <w:r>
        <w:t>0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．移动支点</w:t>
      </w:r>
      <w:r>
        <w:rPr>
          <w:rFonts w:eastAsia="Times New Roman"/>
          <w:i/>
        </w:rPr>
        <w:t>O</w:t>
      </w:r>
      <w:r>
        <w:t>的位置，使</w:t>
      </w:r>
      <w:r>
        <w:rPr>
          <w:rFonts w:eastAsia="Times New Roman"/>
          <w:i/>
        </w:rPr>
        <w:t>AO</w:t>
      </w:r>
      <w:r>
        <w:t>∶</w:t>
      </w:r>
      <w:r>
        <w:rPr>
          <w:rFonts w:eastAsia="Times New Roman"/>
          <w:i/>
        </w:rPr>
        <w:t>OB</w:t>
      </w:r>
      <w:r>
        <w:t>=2∶7</w:t>
      </w:r>
      <w:r>
        <w:t>时，甲物体恰好被拉离地面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．若图中甲竖直切割</w:t>
      </w:r>
      <w:r>
        <w:object w:dxaOrig="194" w:dyaOrig="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d3ffd5c35bba71ea54c28622b6cf505d" style="width:9.75pt;height:27.75pt" o:ole="">
            <v:imagedata r:id="rId17" o:title="eqIdd3ffd5c35bba71ea54c28622b6cf505d"/>
          </v:shape>
          <o:OLEObject Type="Embed" ProgID="Equation.DSMT4" ShapeID="_x0000_i1025" DrawAspect="Content" ObjectID="_1749881874" r:id="rId18"/>
        </w:object>
      </w:r>
      <w:r>
        <w:t>并拿走，</w:t>
      </w:r>
      <w:proofErr w:type="gramStart"/>
      <w:r>
        <w:t>其余条件</w:t>
      </w:r>
      <w:proofErr w:type="gramEnd"/>
      <w:r>
        <w:t>不变，甲对地面的压强变为切割前的</w:t>
      </w:r>
      <w:r>
        <w:t>0.5</w:t>
      </w:r>
      <w:r>
        <w:t>倍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6</w:t>
      </w:r>
      <w:r>
        <w:t>．如图是《天工开物》中记载的在井上汲水的桔</w:t>
      </w:r>
      <w:proofErr w:type="gramStart"/>
      <w:r>
        <w:t>槔</w:t>
      </w:r>
      <w:proofErr w:type="gramEnd"/>
      <w:r>
        <w:t>，它的</w:t>
      </w:r>
      <w:proofErr w:type="gramStart"/>
      <w:r>
        <w:t>前端系</w:t>
      </w:r>
      <w:proofErr w:type="gramEnd"/>
      <w:r>
        <w:t>一个木桶，木桶装满水后，人竖直</w:t>
      </w:r>
      <w:proofErr w:type="gramStart"/>
      <w:r>
        <w:t>向上拉挂木桶</w:t>
      </w:r>
      <w:proofErr w:type="gramEnd"/>
      <w:r>
        <w:t>的绳子，通过横杆的作用，后端的配重物下降，可以使装有水的木桶匀速上升（假设在上升过程中，水没有洒落）。下列说法正确的是（　　）</w:t>
      </w:r>
    </w:p>
    <w:p w:rsidR="00CA7925" w:rsidRDefault="00CA7925">
      <w:pPr>
        <w:shd w:val="clear" w:color="auto" w:fill="FFFFFF"/>
        <w:spacing w:line="360" w:lineRule="auto"/>
        <w:jc w:val="left"/>
        <w:textAlignment w:val="center"/>
      </w:pP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．图中横杆的支点距离地面约</w:t>
      </w:r>
      <w:r>
        <w:t>9m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．上升过程中木桶和水的动能增大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．人未拉绳时，自然站立对地面的压强约为</w:t>
      </w:r>
      <w:r>
        <w:object w:dxaOrig="968" w:dyaOrig="278">
          <v:shape id="_x0000_i1026" type="#_x0000_t75" alt="eqIde3ae066941fabb151b0133f79b62b5f9" style="width:48.75pt;height:14.25pt" o:ole="">
            <v:imagedata r:id="rId19" o:title="eqIde3ae066941fabb151b0133f79b62b5f9"/>
          </v:shape>
          <o:OLEObject Type="Embed" ProgID="Equation.DSMT4" ShapeID="_x0000_i1026" DrawAspect="Content" ObjectID="_1749881875" r:id="rId20"/>
        </w:objec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．为了减小人向上提水时所需的拉力，应将配重远离支点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7</w:t>
      </w:r>
      <w:r>
        <w:t>．如右图所示的杠杆刚好平衡，采取下列办法能使杠杆再次达到平衡的是（　　）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362075" cy="638175"/>
            <wp:effectExtent l="0" t="0" r="0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81068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．两边都减小一个钩码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．两边都增加一个钩码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．两边同时向内移动一格距离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</w:t>
      </w:r>
      <w:proofErr w:type="gramStart"/>
      <w:r>
        <w:t>左边钩码向</w:t>
      </w:r>
      <w:proofErr w:type="gramEnd"/>
      <w:r>
        <w:t>内移一格距离，</w:t>
      </w:r>
      <w:proofErr w:type="gramStart"/>
      <w:r>
        <w:t>右边钩码向</w:t>
      </w:r>
      <w:proofErr w:type="gramEnd"/>
      <w:r>
        <w:t>内移二格距离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lastRenderedPageBreak/>
        <w:t>8</w:t>
      </w:r>
      <w:r>
        <w:t>．建立模型是学习物理的基本方法之一、日常生活中，很多工具或设施可以抽象成杠杆模型，下列工具或设施中，不能抽象成杠杆模型的是（　　）</w:t>
      </w:r>
    </w:p>
    <w:p w:rsidR="00CA7925" w:rsidRDefault="006D4A60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742950" cy="1114425"/>
            <wp:effectExtent l="0" t="0" r="0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7084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旗杆顶部的滑轮</w:t>
      </w:r>
      <w:r>
        <w:tab/>
        <w:t>B</w:t>
      </w:r>
      <w:r>
        <w:t>．</w:t>
      </w:r>
      <w:r>
        <w:rPr>
          <w:noProof/>
        </w:rPr>
        <w:drawing>
          <wp:inline distT="0" distB="0" distL="0" distR="0">
            <wp:extent cx="2133600" cy="676275"/>
            <wp:effectExtent l="0" t="0" r="0" b="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43878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小明沿斜面推木箱</w:t>
      </w:r>
    </w:p>
    <w:p w:rsidR="00CA7925" w:rsidRDefault="006D4A60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rPr>
          <w:noProof/>
        </w:rPr>
        <w:drawing>
          <wp:inline distT="0" distB="0" distL="0" distR="0">
            <wp:extent cx="1285875" cy="704850"/>
            <wp:effectExtent l="0" t="0" r="0" b="0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097538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小明把圆桶推上台阶</w:t>
      </w:r>
      <w:r>
        <w:tab/>
        <w:t>D</w:t>
      </w:r>
      <w:r>
        <w:t>．</w:t>
      </w:r>
      <w:r>
        <w:rPr>
          <w:noProof/>
        </w:rPr>
        <w:drawing>
          <wp:inline distT="0" distB="0" distL="0" distR="0">
            <wp:extent cx="1200150" cy="752475"/>
            <wp:effectExtent l="0" t="0" r="0" b="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1587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大力士掀起车轮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9</w:t>
      </w:r>
      <w:r>
        <w:t>．分别使用图中四种装置匀速提升同一重物，不计滑轮重、绳重和摩擦，最费力是（　　）</w:t>
      </w:r>
    </w:p>
    <w:p w:rsidR="00CA7925" w:rsidRDefault="006D4A60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514350" cy="1133475"/>
            <wp:effectExtent l="0" t="0" r="0" b="0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1085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noProof/>
        </w:rPr>
        <w:drawing>
          <wp:inline distT="0" distB="0" distL="0" distR="0">
            <wp:extent cx="542925" cy="1200150"/>
            <wp:effectExtent l="0" t="0" r="0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89678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5" w:rsidRDefault="006D4A60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rPr>
          <w:noProof/>
        </w:rPr>
        <w:drawing>
          <wp:inline distT="0" distB="0" distL="0" distR="0">
            <wp:extent cx="485775" cy="1066800"/>
            <wp:effectExtent l="0" t="0" r="0" b="0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6273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noProof/>
        </w:rPr>
        <w:drawing>
          <wp:inline distT="0" distB="0" distL="0" distR="0">
            <wp:extent cx="542925" cy="1181100"/>
            <wp:effectExtent l="0" t="0" r="0" b="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57998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10</w:t>
      </w:r>
      <w:r>
        <w:t>．如图所示，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=4N</w:t>
      </w:r>
      <w:r>
        <w:t>，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=3N</w:t>
      </w:r>
      <w:r>
        <w:t>，此时物体</w:t>
      </w:r>
      <w:r>
        <w:t>A</w:t>
      </w:r>
      <w:r>
        <w:t>相对于地面静止，物体</w:t>
      </w:r>
      <w:r>
        <w:t>B</w:t>
      </w:r>
      <w:r>
        <w:t>以</w:t>
      </w:r>
      <w:r>
        <w:t>0.1m/s</w:t>
      </w:r>
      <w:r>
        <w:t>的速度在物体</w:t>
      </w:r>
      <w:r>
        <w:t>A</w:t>
      </w:r>
      <w:r>
        <w:t>表面向左做匀速直线运动（不计弹簧测力计、滑轮和绳子的自重及滑轮和绳子之间的摩擦）。下列说法正确的是（　　）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667000" cy="742950"/>
            <wp:effectExtent l="0" t="0" r="0" b="0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21142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的功率为</w:t>
      </w:r>
      <w:r>
        <w:t>0.3W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．弹簧测力计示数为</w:t>
      </w:r>
      <w:r>
        <w:t>6N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．物体</w:t>
      </w:r>
      <w:r>
        <w:t>A</w:t>
      </w:r>
      <w:r>
        <w:t>受到地面向右大小为</w:t>
      </w:r>
      <w:r>
        <w:t>2N</w:t>
      </w:r>
      <w:r>
        <w:t>的摩擦力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．如果增大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，物体</w:t>
      </w:r>
      <w:r>
        <w:t>A</w:t>
      </w:r>
      <w:r>
        <w:t>可能向左运动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11</w:t>
      </w:r>
      <w:r>
        <w:t>．如图所示的装置，每个滑轮的重力为</w:t>
      </w:r>
      <w:r>
        <w:t>10N</w:t>
      </w:r>
      <w:r>
        <w:t>，物体</w:t>
      </w:r>
      <w:r>
        <w:t>B</w:t>
      </w:r>
      <w:r>
        <w:t>的重力</w:t>
      </w:r>
      <w:r>
        <w:t>G</w:t>
      </w:r>
      <w:r>
        <w:rPr>
          <w:vertAlign w:val="subscript"/>
        </w:rPr>
        <w:t>B</w:t>
      </w:r>
      <w:r>
        <w:t>=20N</w:t>
      </w:r>
      <w:r>
        <w:t>，铁块</w:t>
      </w:r>
      <w:r>
        <w:t>A</w:t>
      </w:r>
      <w:r>
        <w:t>的重力</w:t>
      </w:r>
      <w:r>
        <w:rPr>
          <w:rFonts w:eastAsia="Times New Roman"/>
          <w:i/>
        </w:rPr>
        <w:t>G</w:t>
      </w:r>
      <w:r>
        <w:rPr>
          <w:rFonts w:eastAsia="Times New Roman"/>
          <w:i/>
          <w:vertAlign w:val="subscript"/>
        </w:rPr>
        <w:t>A</w:t>
      </w:r>
      <w:r>
        <w:t>=60N</w:t>
      </w:r>
      <w:r>
        <w:t>。铁块</w:t>
      </w:r>
      <w:r>
        <w:t>A</w:t>
      </w:r>
      <w:r>
        <w:t>被恒定水平吸引力吸附在竖直放置且足够长的磁性平板上。对</w:t>
      </w:r>
      <w:r>
        <w:t>A</w:t>
      </w:r>
      <w:r>
        <w:t>物体施加竖直向下</w:t>
      </w:r>
      <w:r>
        <w:lastRenderedPageBreak/>
        <w:t>的拉力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=10N</w:t>
      </w:r>
      <w:r>
        <w:t>（图中未画出），使得铁块</w:t>
      </w:r>
      <w:r>
        <w:t>B</w:t>
      </w:r>
      <w:r>
        <w:t>以</w:t>
      </w:r>
      <w:r>
        <w:t>0.3m/s</w:t>
      </w:r>
      <w:r>
        <w:t>的速度匀速竖直向上运动了</w:t>
      </w:r>
      <w:r>
        <w:t>10s</w:t>
      </w:r>
      <w:r>
        <w:t>，撤去拉力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，在</w:t>
      </w:r>
      <w:r>
        <w:t>B</w:t>
      </w:r>
      <w:r>
        <w:t>的下端对</w:t>
      </w:r>
      <w:r>
        <w:t>B</w:t>
      </w:r>
      <w:r>
        <w:t>施加一个竖直向下的拉力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（图中未画出），使</w:t>
      </w:r>
      <w:r>
        <w:t>A</w:t>
      </w:r>
      <w:r>
        <w:t>以</w:t>
      </w:r>
      <w:r>
        <w:t>0.05m/s</w:t>
      </w:r>
      <w:r>
        <w:t>的速度匀速竖直向上运动了</w:t>
      </w:r>
      <w:r>
        <w:t>10s</w:t>
      </w:r>
      <w:r>
        <w:t>，绳子足够长，磁性平板除对铁块</w:t>
      </w:r>
      <w:r>
        <w:t>A</w:t>
      </w:r>
      <w:r>
        <w:t>有磁力外对其它物体均无磁力，绳重及滑轮转轴处的摩擦等次要因素忽略不计，则下列说法正确的是（　　）</w:t>
      </w:r>
    </w:p>
    <w:p w:rsidR="00CA7925" w:rsidRDefault="00CA7925">
      <w:pPr>
        <w:shd w:val="clear" w:color="auto" w:fill="FFFFFF"/>
        <w:spacing w:line="360" w:lineRule="auto"/>
        <w:jc w:val="left"/>
        <w:textAlignment w:val="center"/>
      </w:pPr>
    </w:p>
    <w:p w:rsidR="00CA7925" w:rsidRDefault="006D4A60">
      <w:pPr>
        <w:shd w:val="clear" w:color="auto" w:fill="FFFFFF"/>
        <w:spacing w:line="360" w:lineRule="auto"/>
        <w:jc w:val="left"/>
        <w:textAlignment w:val="center"/>
        <w:rPr>
          <w:rFonts w:eastAsia="Times New Roman"/>
          <w:i/>
        </w:rPr>
      </w:pPr>
      <w:r>
        <w:t>A</w:t>
      </w:r>
      <w:r>
        <w:t>．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可能小于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．在</w:t>
      </w:r>
      <w:r>
        <w:t>B</w:t>
      </w:r>
      <w:r>
        <w:t>下降</w:t>
      </w:r>
      <w:r>
        <w:t>10s</w:t>
      </w:r>
      <w:r>
        <w:t>的过程中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做功</w:t>
      </w:r>
      <w:r>
        <w:t>15J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</w:t>
      </w:r>
      <w:r>
        <w:t>A</w:t>
      </w:r>
      <w:r>
        <w:t>受到磁性平板的摩擦力为</w:t>
      </w:r>
      <w:r>
        <w:t>10N</w:t>
      </w:r>
    </w:p>
    <w:p w:rsidR="00CA7925" w:rsidRDefault="006D4A6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做功的功率为</w:t>
      </w:r>
      <w:r>
        <w:t>1W</w:t>
      </w:r>
    </w:p>
    <w:p w:rsidR="00CA7925" w:rsidRDefault="00CA7925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bookmarkStart w:id="0" w:name="_GoBack"/>
      <w:bookmarkEnd w:id="0"/>
    </w:p>
    <w:sectPr w:rsidR="00CA7925">
      <w:headerReference w:type="default" r:id="rId31"/>
      <w:footerReference w:type="even" r:id="rId32"/>
      <w:footerReference w:type="default" r:id="rId33"/>
      <w:pgSz w:w="11907" w:h="16839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F17" w:rsidRDefault="00742F17">
      <w:r>
        <w:separator/>
      </w:r>
    </w:p>
  </w:endnote>
  <w:endnote w:type="continuationSeparator" w:id="0">
    <w:p w:rsidR="00742F17" w:rsidRDefault="0074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7" w:rsidRPr="00BC62FB" w:rsidRDefault="006D4A60" w:rsidP="00BC62FB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1C7DEF">
      <w:rPr>
        <w:noProof/>
      </w:rPr>
      <w:instrText>28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1C7DEF">
      <w:rPr>
        <w:noProof/>
      </w:rPr>
      <w:t>28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1C7DEF">
      <w:rPr>
        <w:noProof/>
      </w:rPr>
      <w:instrText>28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1C7DEF">
      <w:rPr>
        <w:noProof/>
      </w:rPr>
      <w:t>28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7" w:rsidRPr="00BC62FB" w:rsidRDefault="006D4A60" w:rsidP="00BC62FB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B10947">
      <w:rPr>
        <w:noProof/>
      </w:rP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B10947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B10947">
      <w:rPr>
        <w:noProof/>
      </w:rP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B10947">
      <w:rPr>
        <w:noProof/>
      </w:rPr>
      <w:t>4</w:t>
    </w:r>
    <w:r>
      <w:fldChar w:fldCharType="end"/>
    </w:r>
    <w:r>
      <w:rPr>
        <w:rFonts w:hint="eastAsia"/>
      </w:rPr>
      <w:t>页</w:t>
    </w:r>
  </w:p>
  <w:p w:rsidR="004151FC" w:rsidRDefault="00742F17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position:absolute;margin-left:64.05pt;margin-top:-20.75pt;width:.05pt;height:.05pt;z-index:251663360">
          <v:imagedata r:id="rId1" o:title="{75232B38-A165-1FB7-499C-2E1C792CACB5}"/>
        </v:shape>
      </w:pict>
    </w:r>
    <w:r w:rsidR="006D4A60"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F17" w:rsidRDefault="00742F17">
      <w:r>
        <w:separator/>
      </w:r>
    </w:p>
  </w:footnote>
  <w:footnote w:type="continuationSeparator" w:id="0">
    <w:p w:rsidR="00742F17" w:rsidRDefault="00742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DEF" w:rsidRDefault="001C7DEF">
    <w:pPr>
      <w:pStyle w:val="a3"/>
    </w:pPr>
  </w:p>
  <w:p w:rsidR="004151FC" w:rsidRDefault="00742F17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62336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7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6B0"/>
    <w:rsid w:val="00043B54"/>
    <w:rsid w:val="001A6868"/>
    <w:rsid w:val="001C7DEF"/>
    <w:rsid w:val="001D7A06"/>
    <w:rsid w:val="00284433"/>
    <w:rsid w:val="002A1EC6"/>
    <w:rsid w:val="002E035E"/>
    <w:rsid w:val="004151FC"/>
    <w:rsid w:val="005009B8"/>
    <w:rsid w:val="006B16C5"/>
    <w:rsid w:val="006D4A60"/>
    <w:rsid w:val="00742F17"/>
    <w:rsid w:val="00776133"/>
    <w:rsid w:val="00855687"/>
    <w:rsid w:val="008C07DE"/>
    <w:rsid w:val="00A05D58"/>
    <w:rsid w:val="00A13793"/>
    <w:rsid w:val="00A30CCE"/>
    <w:rsid w:val="00AC3E9C"/>
    <w:rsid w:val="00AE57EC"/>
    <w:rsid w:val="00B10947"/>
    <w:rsid w:val="00BC4F14"/>
    <w:rsid w:val="00BC62FB"/>
    <w:rsid w:val="00BF535F"/>
    <w:rsid w:val="00C02FC6"/>
    <w:rsid w:val="00C806B0"/>
    <w:rsid w:val="00CA7925"/>
    <w:rsid w:val="00E476EE"/>
    <w:rsid w:val="00EF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61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61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C7D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C7D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61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61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C7D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C7D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w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90CCC-9F93-4D8E-B96B-90BD8283E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255</Words>
  <Characters>1456</Characters>
  <Application>Microsoft Office Word</Application>
  <DocSecurity>0</DocSecurity>
  <Lines>12</Lines>
  <Paragraphs>3</Paragraphs>
  <ScaleCrop>false</ScaleCrop>
  <Company>Home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Administrator</cp:lastModifiedBy>
  <cp:revision>3</cp:revision>
  <dcterms:created xsi:type="dcterms:W3CDTF">2023-07-03T01:29:00Z</dcterms:created>
  <dcterms:modified xsi:type="dcterms:W3CDTF">2023-07-03T01:31:00Z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