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4"/>
          <w:szCs w:val="24"/>
          <w:lang w:eastAsia="zh-CN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sz w:val="24"/>
          <w:szCs w:val="24"/>
          <w:lang w:eastAsia="zh-CN"/>
        </w:rPr>
        <w:t>—20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21</w:t>
      </w:r>
      <w:r>
        <w:rPr>
          <w:rFonts w:hint="eastAsia" w:ascii="宋体" w:hAnsi="宋体"/>
          <w:b/>
          <w:sz w:val="24"/>
          <w:szCs w:val="24"/>
          <w:lang w:eastAsia="zh-CN"/>
        </w:rPr>
        <w:t>学年度下</w:t>
      </w:r>
      <w:bookmarkStart w:id="0" w:name="_GoBack"/>
      <w:bookmarkEnd w:id="0"/>
      <w:r>
        <w:rPr>
          <w:rFonts w:hint="eastAsia" w:ascii="宋体" w:hAnsi="宋体"/>
          <w:b/>
          <w:sz w:val="24"/>
          <w:szCs w:val="24"/>
          <w:lang w:eastAsia="zh-CN"/>
        </w:rPr>
        <w:t>学期八中人事安排表</w:t>
      </w:r>
    </w:p>
    <w:p/>
    <w:tbl>
      <w:tblPr>
        <w:tblStyle w:val="3"/>
        <w:tblpPr w:leftFromText="180" w:rightFromText="180" w:vertAnchor="page" w:horzAnchor="page" w:tblpX="916" w:tblpY="12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612"/>
        <w:gridCol w:w="1448"/>
        <w:gridCol w:w="660"/>
        <w:gridCol w:w="5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3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任课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年级（班级）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节数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曲相海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历史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书记、教学、党务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、人事、采购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李述杰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王治刚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="宋体" w:hAnsi="宋体"/>
                <w:sz w:val="21"/>
                <w:szCs w:val="21"/>
              </w:rPr>
              <w:t>年级组长、班主任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李慧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教导干事、</w:t>
            </w:r>
            <w:r>
              <w:rPr>
                <w:rFonts w:hint="eastAsia" w:ascii="宋体" w:hAnsi="宋体"/>
                <w:sz w:val="21"/>
                <w:szCs w:val="21"/>
              </w:rPr>
              <w:t>教师教育专干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、数学教研组长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于金华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综合（信息）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农远、信息专干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，电脑、网络维护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姜美丽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八年级组长、班主任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潘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昱</w:t>
            </w:r>
            <w:r>
              <w:rPr>
                <w:rFonts w:hint="eastAsia" w:ascii="宋体" w:hAnsi="宋体"/>
                <w:b/>
                <w:szCs w:val="21"/>
              </w:rPr>
              <w:t>澄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政教主任、宿舍管理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刘英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英语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傅丽霞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支部委员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教导干事、语文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蔡晶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七年级组长、班主任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王其春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副教导主任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、支部委员、科研专干、信息上报、心理健康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刘禾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校长、支部委员、后勤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毛亚庄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物理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王健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七年1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副校长、德育、安全、体育、防疫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、财务、基建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纪义奎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道法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工会主席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、支部委员、</w:t>
            </w:r>
            <w:r>
              <w:rPr>
                <w:rFonts w:hint="eastAsia" w:ascii="宋体" w:hAnsi="宋体"/>
                <w:sz w:val="21"/>
                <w:szCs w:val="21"/>
              </w:rPr>
              <w:t>档案、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意识形态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美术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王洪伟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总务主任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</w:rPr>
              <w:t>人事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专干、</w:t>
            </w:r>
            <w:r>
              <w:rPr>
                <w:rFonts w:hint="eastAsia" w:ascii="宋体" w:hAnsi="宋体"/>
                <w:sz w:val="21"/>
                <w:szCs w:val="21"/>
              </w:rPr>
              <w:t>劳资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报账员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宋红梅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历史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吴楠楠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音乐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团委书记、少先队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张永泉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科技专干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王丹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化学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理化生教研组长、红会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张昇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生物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印刷、网络维护、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中招、学籍、</w:t>
            </w:r>
            <w:r>
              <w:rPr>
                <w:rFonts w:hint="eastAsia" w:ascii="宋体" w:hAnsi="宋体"/>
                <w:sz w:val="22"/>
                <w:szCs w:val="22"/>
              </w:rPr>
              <w:t>安全专干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吴雪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物理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张娜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综合（劳动）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图书、校医、报刊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张艳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班主任2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孙岩芳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生物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疫情上报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吴秀梅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王志刚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道法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一中交流教师（中层）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D22FD"/>
    <w:rsid w:val="3A7D22FD"/>
    <w:rsid w:val="75516903"/>
    <w:rsid w:val="7F7B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2020-09-16T05:08:00Z</dcterms:created>
  <dc:creator>ww</dc:creator>
  <cp:lastModifiedBy>微分子</cp:lastModifiedBy>
  <cp:lastPrinted>2020-09-16T05:26:00Z</cp:lastPrinted>
  <dcterms:modified xsi:type="dcterms:W3CDTF">2021-03-03T02:56:02Z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