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C9" w:rsidRPr="00A87CB2" w:rsidRDefault="00FB6CC9" w:rsidP="00FB6CC9">
      <w:pPr>
        <w:tabs>
          <w:tab w:val="left" w:pos="1415"/>
        </w:tabs>
        <w:rPr>
          <w:rFonts w:ascii="仿宋_GB2312" w:eastAsia="仿宋_GB2312" w:hAnsi="宋体"/>
          <w:b/>
          <w:sz w:val="32"/>
          <w:szCs w:val="32"/>
        </w:rPr>
      </w:pPr>
      <w:r w:rsidRPr="00A87CB2">
        <w:rPr>
          <w:rFonts w:ascii="仿宋_GB2312" w:eastAsia="仿宋_GB2312" w:hAnsi="宋体" w:hint="eastAsia"/>
          <w:b/>
          <w:sz w:val="32"/>
          <w:szCs w:val="32"/>
        </w:rPr>
        <w:t>附表</w:t>
      </w:r>
    </w:p>
    <w:p w:rsidR="00FB6CC9" w:rsidRPr="00A87CB2" w:rsidRDefault="00FB6CC9" w:rsidP="00FB6CC9">
      <w:pPr>
        <w:tabs>
          <w:tab w:val="left" w:pos="1415"/>
        </w:tabs>
        <w:jc w:val="center"/>
        <w:rPr>
          <w:rFonts w:ascii="仿宋_GB2312" w:eastAsia="仿宋_GB2312" w:hAnsi="宋体"/>
          <w:b/>
          <w:sz w:val="32"/>
          <w:szCs w:val="32"/>
        </w:rPr>
      </w:pPr>
      <w:r w:rsidRPr="00A87CB2">
        <w:rPr>
          <w:rFonts w:ascii="华文中宋" w:eastAsia="华文中宋" w:hAnsi="华文中宋" w:cs="黑体" w:hint="eastAsia"/>
          <w:b/>
          <w:sz w:val="32"/>
          <w:szCs w:val="32"/>
        </w:rPr>
        <w:t>中小学校艺术教育工作自评报表</w:t>
      </w:r>
    </w:p>
    <w:p w:rsidR="00FB6CC9" w:rsidRPr="00A87CB2" w:rsidRDefault="00D16C66" w:rsidP="00FB6CC9">
      <w:pPr>
        <w:spacing w:line="44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  <w:u w:val="single"/>
        </w:rPr>
        <w:t>辽宁</w:t>
      </w:r>
      <w:r w:rsidR="00FB6CC9"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FB6CC9" w:rsidRPr="00A87CB2">
        <w:rPr>
          <w:rFonts w:ascii="仿宋_GB2312" w:eastAsia="仿宋_GB2312" w:hAnsi="宋体" w:hint="eastAsia"/>
          <w:sz w:val="28"/>
          <w:szCs w:val="28"/>
        </w:rPr>
        <w:t>省（区、市）</w:t>
      </w:r>
      <w:r w:rsidR="00FB6CC9"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  <w:u w:val="single"/>
        </w:rPr>
        <w:t>大连</w:t>
      </w:r>
      <w:r w:rsidR="00FB6CC9"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FB6CC9" w:rsidRPr="00A87CB2">
        <w:rPr>
          <w:rFonts w:ascii="仿宋_GB2312" w:eastAsia="仿宋_GB2312" w:hAnsi="宋体" w:hint="eastAsia"/>
          <w:sz w:val="28"/>
          <w:szCs w:val="28"/>
        </w:rPr>
        <w:t>市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sz w:val="28"/>
          <w:szCs w:val="28"/>
          <w:u w:val="single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学校名称（公章）：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D16C66">
        <w:rPr>
          <w:rFonts w:ascii="仿宋_GB2312" w:eastAsia="仿宋_GB2312" w:hAnsi="宋体" w:hint="eastAsia"/>
          <w:sz w:val="28"/>
          <w:szCs w:val="28"/>
          <w:u w:val="single"/>
        </w:rPr>
        <w:t>长海县大长山岛镇中心小学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Pr="00A87CB2">
        <w:rPr>
          <w:rFonts w:ascii="仿宋_GB2312" w:eastAsia="仿宋_GB2312" w:hAnsi="宋体" w:hint="eastAsia"/>
          <w:sz w:val="28"/>
          <w:szCs w:val="28"/>
        </w:rPr>
        <w:t xml:space="preserve">        联系电话：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D16C66">
        <w:rPr>
          <w:rFonts w:ascii="仿宋_GB2312" w:eastAsia="仿宋_GB2312" w:hAnsi="宋体" w:hint="eastAsia"/>
          <w:sz w:val="28"/>
          <w:szCs w:val="28"/>
          <w:u w:val="single"/>
        </w:rPr>
        <w:t>0411-89898276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sz w:val="28"/>
          <w:szCs w:val="28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学校类别：</w:t>
      </w:r>
      <w:r w:rsidR="00D16C66">
        <w:rPr>
          <w:rFonts w:ascii="仿宋_GB2312" w:eastAsia="仿宋_GB2312" w:hAnsi="宋体" w:hint="eastAsia"/>
          <w:sz w:val="28"/>
          <w:szCs w:val="28"/>
        </w:rPr>
        <w:sym w:font="Wingdings 2" w:char="F052"/>
      </w:r>
      <w:r w:rsidRPr="00A87CB2">
        <w:rPr>
          <w:rFonts w:ascii="仿宋_GB2312" w:eastAsia="仿宋_GB2312" w:hAnsi="宋体" w:hint="eastAsia"/>
          <w:sz w:val="28"/>
          <w:szCs w:val="28"/>
        </w:rPr>
        <w:t>普通小学；    □普通初中；    □普通高中；    □完全中学；    □职业高中；</w:t>
      </w:r>
    </w:p>
    <w:p w:rsidR="00FB6CC9" w:rsidRPr="00A87CB2" w:rsidRDefault="00FB6CC9" w:rsidP="00FB6CC9">
      <w:pPr>
        <w:spacing w:line="440" w:lineRule="exact"/>
        <w:ind w:firstLineChars="500" w:firstLine="1400"/>
        <w:rPr>
          <w:rFonts w:ascii="仿宋_GB2312" w:eastAsia="仿宋_GB2312" w:hAnsi="宋体"/>
          <w:sz w:val="28"/>
          <w:szCs w:val="28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□九年一贯制学校；    □十二年一贯制学校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b/>
          <w:sz w:val="28"/>
          <w:szCs w:val="28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教学班总数：小学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D16C66">
        <w:rPr>
          <w:rFonts w:ascii="仿宋_GB2312" w:eastAsia="仿宋_GB2312" w:hAnsi="宋体" w:hint="eastAsia"/>
          <w:sz w:val="28"/>
          <w:szCs w:val="28"/>
          <w:u w:val="single"/>
        </w:rPr>
        <w:t>1</w:t>
      </w:r>
      <w:r w:rsidR="00335E42">
        <w:rPr>
          <w:rFonts w:ascii="仿宋_GB2312" w:eastAsia="仿宋_GB2312" w:hAnsi="宋体" w:hint="eastAsia"/>
          <w:sz w:val="28"/>
          <w:szCs w:val="28"/>
          <w:u w:val="single"/>
        </w:rPr>
        <w:t>8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proofErr w:type="gramStart"/>
      <w:r w:rsidRPr="00A87CB2">
        <w:rPr>
          <w:rFonts w:ascii="仿宋_GB2312" w:eastAsia="仿宋_GB2312" w:hAnsi="宋体" w:hint="eastAsia"/>
          <w:sz w:val="28"/>
          <w:szCs w:val="28"/>
        </w:rPr>
        <w:t>个</w:t>
      </w:r>
      <w:proofErr w:type="gramEnd"/>
      <w:r w:rsidRPr="00A87CB2">
        <w:rPr>
          <w:rFonts w:ascii="仿宋_GB2312" w:eastAsia="仿宋_GB2312" w:hAnsi="宋体" w:hint="eastAsia"/>
          <w:sz w:val="28"/>
          <w:szCs w:val="28"/>
        </w:rPr>
        <w:t>；    初中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proofErr w:type="gramStart"/>
      <w:r w:rsidRPr="00A87CB2">
        <w:rPr>
          <w:rFonts w:ascii="仿宋_GB2312" w:eastAsia="仿宋_GB2312" w:hAnsi="宋体" w:hint="eastAsia"/>
          <w:sz w:val="28"/>
          <w:szCs w:val="28"/>
        </w:rPr>
        <w:t>个</w:t>
      </w:r>
      <w:proofErr w:type="gramEnd"/>
      <w:r w:rsidRPr="00A87CB2">
        <w:rPr>
          <w:rFonts w:ascii="仿宋_GB2312" w:eastAsia="仿宋_GB2312" w:hAnsi="宋体" w:hint="eastAsia"/>
          <w:sz w:val="28"/>
          <w:szCs w:val="28"/>
        </w:rPr>
        <w:t>；    高中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r w:rsidRPr="00A87CB2">
        <w:rPr>
          <w:rFonts w:ascii="仿宋_GB2312" w:eastAsia="仿宋_GB2312" w:hAnsi="宋体" w:hint="eastAsia"/>
          <w:sz w:val="28"/>
          <w:szCs w:val="28"/>
        </w:rPr>
        <w:t>个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sz w:val="28"/>
          <w:szCs w:val="28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在校学生总数：小学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335E42">
        <w:rPr>
          <w:rFonts w:ascii="仿宋_GB2312" w:eastAsia="仿宋_GB2312" w:hAnsi="宋体" w:hint="eastAsia"/>
          <w:sz w:val="28"/>
          <w:szCs w:val="28"/>
          <w:u w:val="single"/>
        </w:rPr>
        <w:t>298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Pr="00A87CB2">
        <w:rPr>
          <w:rFonts w:ascii="仿宋_GB2312" w:eastAsia="仿宋_GB2312" w:hAnsi="宋体" w:hint="eastAsia"/>
          <w:sz w:val="28"/>
          <w:szCs w:val="28"/>
        </w:rPr>
        <w:t>人；    初中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r w:rsidRPr="00A87CB2">
        <w:rPr>
          <w:rFonts w:ascii="仿宋_GB2312" w:eastAsia="仿宋_GB2312" w:hAnsi="宋体" w:hint="eastAsia"/>
          <w:sz w:val="28"/>
          <w:szCs w:val="28"/>
        </w:rPr>
        <w:t>人；    高中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r w:rsidRPr="00A87CB2">
        <w:rPr>
          <w:rFonts w:ascii="仿宋_GB2312" w:eastAsia="仿宋_GB2312" w:hAnsi="宋体" w:hint="eastAsia"/>
          <w:sz w:val="28"/>
          <w:szCs w:val="28"/>
        </w:rPr>
        <w:t>人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sz w:val="28"/>
          <w:szCs w:val="28"/>
        </w:rPr>
      </w:pPr>
      <w:r w:rsidRPr="00A87CB2">
        <w:rPr>
          <w:rFonts w:ascii="仿宋_GB2312" w:eastAsia="仿宋_GB2312" w:hAnsi="宋体" w:hint="eastAsia"/>
          <w:sz w:val="28"/>
          <w:szCs w:val="28"/>
        </w:rPr>
        <w:t>专任教师总数：小学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="00335E42">
        <w:rPr>
          <w:rFonts w:ascii="仿宋_GB2312" w:eastAsia="仿宋_GB2312" w:hAnsi="宋体" w:hint="eastAsia"/>
          <w:sz w:val="28"/>
          <w:szCs w:val="28"/>
          <w:u w:val="single"/>
        </w:rPr>
        <w:t>55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</w:t>
      </w:r>
      <w:r w:rsidRPr="00A87CB2">
        <w:rPr>
          <w:rFonts w:ascii="仿宋_GB2312" w:eastAsia="仿宋_GB2312" w:hAnsi="宋体" w:hint="eastAsia"/>
          <w:sz w:val="28"/>
          <w:szCs w:val="28"/>
        </w:rPr>
        <w:t>人；    初中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r w:rsidRPr="00A87CB2">
        <w:rPr>
          <w:rFonts w:ascii="仿宋_GB2312" w:eastAsia="仿宋_GB2312" w:hAnsi="宋体" w:hint="eastAsia"/>
          <w:sz w:val="28"/>
          <w:szCs w:val="28"/>
        </w:rPr>
        <w:t>人；    高中</w:t>
      </w:r>
      <w:r w:rsidRPr="00A87CB2">
        <w:rPr>
          <w:rFonts w:ascii="仿宋_GB2312" w:eastAsia="仿宋_GB2312" w:hAnsi="宋体" w:hint="eastAsia"/>
          <w:sz w:val="28"/>
          <w:szCs w:val="28"/>
          <w:u w:val="single"/>
        </w:rPr>
        <w:t xml:space="preserve">      </w:t>
      </w:r>
      <w:r w:rsidRPr="00A87CB2">
        <w:rPr>
          <w:rFonts w:ascii="仿宋_GB2312" w:eastAsia="仿宋_GB2312" w:hAnsi="宋体" w:hint="eastAsia"/>
          <w:sz w:val="28"/>
          <w:szCs w:val="28"/>
        </w:rPr>
        <w:t>人</w:t>
      </w:r>
    </w:p>
    <w:p w:rsidR="00FB6CC9" w:rsidRPr="00A87CB2" w:rsidRDefault="00FB6CC9" w:rsidP="00FB6CC9">
      <w:pPr>
        <w:spacing w:line="440" w:lineRule="exact"/>
        <w:rPr>
          <w:rFonts w:ascii="仿宋_GB2312" w:eastAsia="仿宋_GB2312" w:hAnsi="宋体"/>
          <w:sz w:val="28"/>
          <w:szCs w:val="28"/>
        </w:rPr>
      </w:pPr>
    </w:p>
    <w:tbl>
      <w:tblPr>
        <w:tblW w:w="14588" w:type="dxa"/>
        <w:jc w:val="center"/>
        <w:tblInd w:w="-4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4"/>
        <w:gridCol w:w="3726"/>
        <w:gridCol w:w="5116"/>
        <w:gridCol w:w="940"/>
        <w:gridCol w:w="1759"/>
        <w:gridCol w:w="1673"/>
      </w:tblGrid>
      <w:tr w:rsidR="00FB6CC9" w:rsidRPr="00A87CB2" w:rsidTr="00DC7033">
        <w:trPr>
          <w:trHeight w:val="312"/>
          <w:tblHeader/>
          <w:jc w:val="center"/>
        </w:trPr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自评项目</w:t>
            </w: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自 评 内 容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int="eastAsia"/>
                <w:b/>
                <w:sz w:val="28"/>
                <w:szCs w:val="28"/>
              </w:rPr>
              <w:t>自 评 记 录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</w:t>
            </w:r>
          </w:p>
          <w:p w:rsidR="00FB6CC9" w:rsidRPr="00A87CB2" w:rsidRDefault="00FB6CC9" w:rsidP="00DC7033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得分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存在的</w:t>
            </w:r>
          </w:p>
          <w:p w:rsidR="00FB6CC9" w:rsidRPr="00A87CB2" w:rsidRDefault="00FB6CC9" w:rsidP="00DC7033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主要问题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改进措施</w:t>
            </w:r>
          </w:p>
        </w:tc>
      </w:tr>
      <w:tr w:rsidR="00FB6CC9" w:rsidRPr="00A87CB2" w:rsidTr="00F82901">
        <w:trPr>
          <w:trHeight w:val="1513"/>
          <w:jc w:val="center"/>
        </w:trPr>
        <w:tc>
          <w:tcPr>
            <w:tcW w:w="1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艺术课程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（30分）</w:t>
            </w:r>
          </w:p>
        </w:tc>
        <w:tc>
          <w:tcPr>
            <w:tcW w:w="37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音乐：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D16C66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2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课时/周；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美术：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D16C66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2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课时/周；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综合艺术：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课时/周；</w:t>
            </w:r>
          </w:p>
          <w:p w:rsidR="00FB6CC9" w:rsidRPr="00A87CB2" w:rsidRDefault="00FB6CC9" w:rsidP="00335E42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地方/学校艺术课程：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335E4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课时/周，列出课程名称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335E4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口风琴、舞蹈、竖笛、葫芦丝、剪纸、布贴画、海绵画等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F82901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30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F82901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</w:rPr>
              <w:t>无问题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F82901">
            <w:pPr>
              <w:tabs>
                <w:tab w:val="left" w:pos="2340"/>
              </w:tabs>
              <w:rPr>
                <w:rFonts w:ascii="仿宋_GB2312" w:eastAsia="仿宋_GB2312" w:hAnsi="仿宋"/>
              </w:rPr>
            </w:pPr>
          </w:p>
        </w:tc>
      </w:tr>
      <w:tr w:rsidR="00FB6CC9" w:rsidRPr="00A87CB2" w:rsidTr="00DC7033">
        <w:trPr>
          <w:cantSplit/>
          <w:trHeight w:val="1860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艺术活动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面向全体学生组织开展艺术活动，因地制宜建立学生艺术社团或兴趣小组，保证每周有固定的艺术活动时间，每年组织合唱节、美术展览和艺术节等活动。充分利用学校校歌、广播、电视、网络以及校园、教室、走廊、宣传栏、活动场所等，营造格调高雅、富有美感、充满朝气的校园文化艺术环境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学校开展艺术节等活动场次：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335E4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场/年；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每周开展艺术活动频次：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335E4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次/周；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校级学生艺术社团/兴趣小组数量：</w:t>
            </w:r>
          </w:p>
          <w:p w:rsidR="00FB6CC9" w:rsidRPr="00A87CB2" w:rsidRDefault="00CF6497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9</w:t>
            </w:r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proofErr w:type="gramStart"/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</w:rPr>
              <w:t>，列出项目（如合唱、民乐、管乐、交响乐、舞蹈、戏剧、戏曲、美术、书法等）</w:t>
            </w:r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3C6833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口风琴、舞蹈、竖笛、葫芦丝、剪纸、绘画、布贴画、海绵画、石头画</w:t>
            </w:r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FB6CC9" w:rsidRPr="00A87CB2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FB6CC9" w:rsidRPr="00A87CB2" w:rsidRDefault="00FB6CC9" w:rsidP="00DC7033">
            <w:pPr>
              <w:wordWrap w:val="0"/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艺术活动学生参与面（占学校学生总数比例）：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 w:rsidR="003C6833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100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%；</w:t>
            </w:r>
          </w:p>
          <w:p w:rsidR="00FB6CC9" w:rsidRPr="00A87CB2" w:rsidRDefault="00FB6CC9" w:rsidP="00CF6497">
            <w:pPr>
              <w:wordWrap w:val="0"/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  <w:u w:val="single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校园文化艺术环境基本情况：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班级文化建设好，有</w:t>
            </w:r>
            <w:r w:rsidR="00CF6497" w:rsidRP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独具匠心的板报、墙面设计；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建设艺术走廊，</w:t>
            </w:r>
            <w:r w:rsidR="00CF6497" w:rsidRP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随处可见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剪纸作品</w:t>
            </w:r>
            <w:r w:rsidR="00CF6497" w:rsidRP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、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布</w:t>
            </w:r>
            <w:r w:rsidR="00CF6497" w:rsidRP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贴画、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石头画</w:t>
            </w:r>
            <w:r w:rsidR="00CF6497" w:rsidRP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等各具特色的学生艺术作品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无问题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rPr>
                <w:rFonts w:ascii="仿宋_GB2312" w:eastAsia="仿宋_GB2312" w:hAnsi="宋体"/>
              </w:rPr>
            </w:pPr>
          </w:p>
        </w:tc>
      </w:tr>
      <w:tr w:rsidR="00FB6CC9" w:rsidRPr="00A87CB2" w:rsidTr="00DC7033">
        <w:trPr>
          <w:cantSplit/>
          <w:trHeight w:val="2935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艺术教师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艺术教师总数：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A23913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7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人（含专职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A23913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7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人、兼职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人），其中：音乐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A23913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4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人、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美术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A23913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3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人、其他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艺术教师生师比：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1:43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艺术教师平均周课时：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12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课时/周；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艺术教师缺额数：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人；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本学年艺术教师参加县级以上培训人数：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  <w:highlight w:val="yellow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7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人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19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902548" w:rsidP="0074117B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主要问题是</w:t>
            </w:r>
            <w:r w:rsidR="0074117B">
              <w:rPr>
                <w:rFonts w:ascii="仿宋_GB2312" w:eastAsia="仿宋_GB2312" w:hAnsi="宋体" w:hint="eastAsia"/>
              </w:rPr>
              <w:t>美术</w:t>
            </w:r>
            <w:r>
              <w:rPr>
                <w:rFonts w:ascii="仿宋_GB2312" w:eastAsia="仿宋_GB2312" w:hAnsi="宋体" w:hint="eastAsia"/>
              </w:rPr>
              <w:t>专业教师的</w:t>
            </w:r>
            <w:r w:rsidR="0074117B">
              <w:rPr>
                <w:rFonts w:ascii="仿宋_GB2312" w:eastAsia="仿宋_GB2312" w:hAnsi="宋体" w:hint="eastAsia"/>
              </w:rPr>
              <w:t>专业</w:t>
            </w:r>
            <w:r>
              <w:rPr>
                <w:rFonts w:ascii="仿宋_GB2312" w:eastAsia="仿宋_GB2312" w:hAnsi="宋体" w:hint="eastAsia"/>
              </w:rPr>
              <w:t>素质不高，业务能力不强，不能在学校艺术教育工作中独当一面</w:t>
            </w:r>
            <w:r w:rsidR="0074117B">
              <w:rPr>
                <w:rFonts w:ascii="仿宋_GB2312" w:eastAsia="仿宋_GB2312" w:hAnsi="宋体" w:hint="eastAsia"/>
              </w:rPr>
              <w:t>。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7B" w:rsidRPr="0074117B" w:rsidRDefault="0074117B" w:rsidP="0074117B">
            <w:pPr>
              <w:rPr>
                <w:rFonts w:ascii="仿宋_GB2312" w:eastAsia="仿宋_GB2312" w:hAnsi="宋体" w:hint="eastAsia"/>
              </w:rPr>
            </w:pPr>
            <w:r w:rsidRPr="0074117B">
              <w:rPr>
                <w:rFonts w:ascii="仿宋_GB2312" w:eastAsia="仿宋_GB2312" w:hAnsi="宋体" w:hint="eastAsia"/>
              </w:rPr>
              <w:t>1、争取配备专业素质高、能力强的艺术教师。</w:t>
            </w:r>
          </w:p>
          <w:p w:rsidR="00FB6CC9" w:rsidRPr="0074117B" w:rsidRDefault="0074117B" w:rsidP="0074117B">
            <w:r w:rsidRPr="0074117B">
              <w:rPr>
                <w:rFonts w:ascii="仿宋_GB2312" w:eastAsia="仿宋_GB2312" w:hAnsi="宋体" w:hint="eastAsia"/>
              </w:rPr>
              <w:t>2、加强专业教师的培训，提高专业教师的能力。</w:t>
            </w:r>
          </w:p>
        </w:tc>
      </w:tr>
      <w:tr w:rsidR="00FB6CC9" w:rsidRPr="00A87CB2" w:rsidTr="00DC7033">
        <w:trPr>
          <w:cantSplit/>
          <w:trHeight w:val="3091"/>
          <w:jc w:val="center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条件保障</w:t>
            </w:r>
          </w:p>
          <w:p w:rsidR="00FB6CC9" w:rsidRPr="00A87CB2" w:rsidRDefault="00FB6CC9" w:rsidP="00DC7033">
            <w:pPr>
              <w:widowControl/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（20分）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设置艺术专用教室和艺术活动室，并按照国家标准配备艺术课程教学和艺术活动器材。</w:t>
            </w:r>
          </w:p>
        </w:tc>
        <w:tc>
          <w:tcPr>
            <w:tcW w:w="5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艺术专用教室/活动室：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5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proofErr w:type="gramStart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，其中：音乐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2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proofErr w:type="gramStart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、美术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2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proofErr w:type="gramStart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、其他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1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proofErr w:type="gramStart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（列出名称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口</w:t>
            </w:r>
            <w:proofErr w:type="gramStart"/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风琴室</w:t>
            </w:r>
            <w:proofErr w:type="gramEnd"/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）；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艺术场馆：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proofErr w:type="gramStart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个</w:t>
            </w:r>
            <w:proofErr w:type="gramEnd"/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，面积：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宋体" w:hAnsi="宋体" w:cs="宋体" w:hint="eastAsia"/>
                <w:sz w:val="28"/>
                <w:szCs w:val="28"/>
              </w:rPr>
              <w:t>㎡</w:t>
            </w:r>
            <w:r w:rsidRPr="00A87CB2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（列出名称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             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）；</w:t>
            </w:r>
          </w:p>
          <w:p w:rsidR="00FB6CC9" w:rsidRPr="00A87CB2" w:rsidRDefault="00FB6CC9" w:rsidP="00CF6497">
            <w:pPr>
              <w:spacing w:line="400" w:lineRule="exact"/>
              <w:rPr>
                <w:rFonts w:ascii="仿宋_GB2312" w:eastAsia="仿宋_GB2312" w:hAnsi="宋体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是否按照国家标准配备艺术课程教学和艺术活动器材：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</w:t>
            </w:r>
            <w:r w:rsidR="00CF6497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是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74117B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17</w:t>
            </w:r>
          </w:p>
        </w:tc>
        <w:tc>
          <w:tcPr>
            <w:tcW w:w="1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74117B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学校没有艺术场馆</w:t>
            </w:r>
          </w:p>
        </w:tc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74117B" w:rsidP="00DC7033">
            <w:pPr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争取经费进行教室扩建或与社区</w:t>
            </w:r>
            <w:r w:rsidR="00F82901">
              <w:rPr>
                <w:rFonts w:ascii="仿宋_GB2312" w:eastAsia="仿宋_GB2312" w:hAnsi="宋体" w:hint="eastAsia"/>
              </w:rPr>
              <w:t>联手，租借艺术场馆。</w:t>
            </w:r>
          </w:p>
        </w:tc>
      </w:tr>
      <w:tr w:rsidR="00FB6CC9" w:rsidRPr="00A87CB2" w:rsidTr="00DC7033">
        <w:trPr>
          <w:cantSplit/>
          <w:trHeight w:val="3881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特色发展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（10分）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5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列举学校艺术教育特色发展成果：</w:t>
            </w:r>
          </w:p>
          <w:p w:rsidR="00FB6CC9" w:rsidRPr="002E4039" w:rsidRDefault="002E4039" w:rsidP="002E4039">
            <w:pPr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2E4039">
              <w:rPr>
                <w:rFonts w:ascii="仿宋_GB2312" w:eastAsia="仿宋_GB2312" w:hAnsi="宋体" w:hint="eastAsia"/>
                <w:sz w:val="28"/>
                <w:szCs w:val="28"/>
              </w:rPr>
              <w:t>1、丁丽红、宋晓辉、于成源等老师撰写的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艺术</w:t>
            </w:r>
            <w:r w:rsidRPr="002E4039">
              <w:rPr>
                <w:rFonts w:ascii="仿宋_GB2312" w:eastAsia="仿宋_GB2312" w:hAnsi="宋体" w:hint="eastAsia"/>
                <w:sz w:val="28"/>
                <w:szCs w:val="28"/>
              </w:rPr>
              <w:t>论文在市县级刊物上发表。</w:t>
            </w:r>
          </w:p>
          <w:p w:rsidR="002E4039" w:rsidRPr="002E4039" w:rsidRDefault="002E4039" w:rsidP="002E4039">
            <w:pPr>
              <w:spacing w:line="400" w:lineRule="exact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2E4039">
              <w:rPr>
                <w:rFonts w:ascii="仿宋_GB2312" w:eastAsia="仿宋_GB2312" w:hAnsi="宋体" w:hint="eastAsia"/>
                <w:sz w:val="28"/>
                <w:szCs w:val="28"/>
              </w:rPr>
              <w:t>2、王发训、于治东、丁丽红的艺术课被评为县级优秀课。</w:t>
            </w:r>
          </w:p>
          <w:p w:rsidR="00FB6CC9" w:rsidRPr="002E4039" w:rsidRDefault="002E403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3、在县艺术节活动中，学生的美术、音乐作品多人次获奖。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82901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2E4039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没有充分利用好当地文化艺术场地开展艺术教学和实践。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A6968" w:rsidRDefault="002E4039" w:rsidP="002E4039">
            <w:pPr>
              <w:pStyle w:val="a6"/>
              <w:spacing w:line="360" w:lineRule="auto"/>
              <w:rPr>
                <w:rFonts w:ascii="仿宋_GB2312" w:eastAsia="仿宋_GB2312" w:hint="eastAsia"/>
                <w:sz w:val="28"/>
                <w:szCs w:val="28"/>
              </w:rPr>
            </w:pPr>
            <w:r w:rsidRPr="00AA6968">
              <w:rPr>
                <w:rFonts w:ascii="仿宋_GB2312" w:eastAsia="仿宋_GB2312" w:hint="eastAsia"/>
                <w:sz w:val="28"/>
                <w:szCs w:val="28"/>
              </w:rPr>
              <w:t>列入学校艺术工作计划中，多与艺术场馆和社区进行联系，争取更多的展示机会。</w:t>
            </w:r>
          </w:p>
        </w:tc>
      </w:tr>
      <w:tr w:rsidR="00FB6CC9" w:rsidRPr="00A87CB2" w:rsidTr="00DC7033">
        <w:trPr>
          <w:cantSplit/>
          <w:trHeight w:val="1699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学生艺术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素质测评</w:t>
            </w:r>
          </w:p>
          <w:p w:rsidR="00FB6CC9" w:rsidRPr="00A87CB2" w:rsidRDefault="00FB6CC9" w:rsidP="00DC7033">
            <w:pPr>
              <w:spacing w:line="400" w:lineRule="exact"/>
              <w:jc w:val="center"/>
              <w:rPr>
                <w:rFonts w:ascii="仿宋_GB2312" w:eastAsia="仿宋_GB2312" w:hAnsi="宋体"/>
                <w:spacing w:val="-12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pacing w:val="-12"/>
                <w:sz w:val="28"/>
                <w:szCs w:val="28"/>
              </w:rPr>
              <w:t>（加分10分）</w:t>
            </w:r>
          </w:p>
        </w:tc>
        <w:tc>
          <w:tcPr>
            <w:tcW w:w="37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认真组织实施学生艺术素质测评</w:t>
            </w:r>
          </w:p>
        </w:tc>
        <w:tc>
          <w:tcPr>
            <w:tcW w:w="51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实施学生艺术素质测评的起始学年：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="002D721B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2015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本学年学生艺术素质测评的覆盖面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（占学校学生总数比例）：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 </w:t>
            </w:r>
            <w:r w:rsidR="002D721B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100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%；</w:t>
            </w:r>
          </w:p>
          <w:p w:rsidR="00FB6CC9" w:rsidRPr="00A87CB2" w:rsidRDefault="00FB6CC9" w:rsidP="00DC7033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本学年学生艺术素质测评结果：</w:t>
            </w:r>
          </w:p>
          <w:p w:rsidR="00FB6CC9" w:rsidRPr="00A87CB2" w:rsidRDefault="00FB6CC9" w:rsidP="00902548">
            <w:pPr>
              <w:spacing w:line="400" w:lineRule="exact"/>
              <w:rPr>
                <w:rFonts w:ascii="仿宋_GB2312" w:eastAsia="仿宋_GB2312" w:hAnsi="宋体"/>
                <w:snapToGrid w:val="0"/>
                <w:kern w:val="0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优秀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="00902548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32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%、良好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 w:rsidR="00902548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54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%、合格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</w:t>
            </w:r>
            <w:r w:rsidR="00902548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16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%、不合格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 </w:t>
            </w:r>
            <w:r w:rsidR="00902548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>0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  <w:u w:val="single"/>
              </w:rPr>
              <w:t xml:space="preserve">  </w:t>
            </w:r>
            <w:r w:rsidRPr="00A87CB2">
              <w:rPr>
                <w:rFonts w:ascii="仿宋_GB2312" w:eastAsia="仿宋_GB2312" w:hAnsi="宋体" w:hint="eastAsia"/>
                <w:snapToGrid w:val="0"/>
                <w:kern w:val="0"/>
                <w:sz w:val="28"/>
                <w:szCs w:val="28"/>
              </w:rPr>
              <w:t>%</w:t>
            </w:r>
          </w:p>
        </w:tc>
        <w:tc>
          <w:tcPr>
            <w:tcW w:w="9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AA6968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1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AA6968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无问题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6CC9" w:rsidRPr="00A87CB2" w:rsidTr="00DC7033">
        <w:trPr>
          <w:cantSplit/>
          <w:trHeight w:val="1060"/>
          <w:jc w:val="center"/>
        </w:trPr>
        <w:tc>
          <w:tcPr>
            <w:tcW w:w="1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b/>
                <w:sz w:val="28"/>
                <w:szCs w:val="28"/>
              </w:rPr>
              <w:t>自评结果</w:t>
            </w:r>
          </w:p>
        </w:tc>
        <w:tc>
          <w:tcPr>
            <w:tcW w:w="13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6CC9" w:rsidRPr="00A87CB2" w:rsidRDefault="00FB6CC9" w:rsidP="00DC7033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 xml:space="preserve"> 总分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</w:t>
            </w:r>
            <w:r w:rsidR="00AA6968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94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</w:rPr>
              <w:t>；等级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</w:t>
            </w:r>
            <w:r w:rsidR="00AA6968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>优秀</w:t>
            </w:r>
            <w:r w:rsidRPr="00A87CB2">
              <w:rPr>
                <w:rFonts w:ascii="仿宋_GB2312" w:eastAsia="仿宋_GB2312" w:hAnsi="宋体" w:hint="eastAsia"/>
                <w:sz w:val="28"/>
                <w:szCs w:val="28"/>
                <w:u w:val="single"/>
              </w:rPr>
              <w:t xml:space="preserve">      </w:t>
            </w:r>
          </w:p>
        </w:tc>
      </w:tr>
    </w:tbl>
    <w:p w:rsidR="00FB6CC9" w:rsidRPr="00A87CB2" w:rsidRDefault="00FB6CC9" w:rsidP="00FB6CC9">
      <w:pPr>
        <w:spacing w:line="500" w:lineRule="exact"/>
        <w:rPr>
          <w:rFonts w:ascii="仿宋_GB2312" w:eastAsia="仿宋_GB2312" w:hAnsi="宋体"/>
          <w:sz w:val="30"/>
          <w:szCs w:val="30"/>
        </w:rPr>
      </w:pPr>
      <w:r w:rsidRPr="00A87CB2">
        <w:rPr>
          <w:rFonts w:ascii="仿宋_GB2312" w:eastAsia="仿宋_GB2312" w:hAnsi="宋体" w:hint="eastAsia"/>
          <w:sz w:val="30"/>
          <w:szCs w:val="30"/>
        </w:rPr>
        <w:t>填报人：</w:t>
      </w:r>
      <w:r w:rsidR="00902548">
        <w:rPr>
          <w:rFonts w:ascii="仿宋_GB2312" w:eastAsia="仿宋_GB2312" w:hAnsi="宋体" w:hint="eastAsia"/>
          <w:sz w:val="30"/>
          <w:szCs w:val="30"/>
        </w:rPr>
        <w:t>赵拥军</w:t>
      </w:r>
      <w:r w:rsidRPr="00A87CB2">
        <w:rPr>
          <w:rFonts w:ascii="仿宋_GB2312" w:eastAsia="仿宋_GB2312" w:hAnsi="宋体" w:hint="eastAsia"/>
          <w:sz w:val="30"/>
          <w:szCs w:val="30"/>
        </w:rPr>
        <w:t xml:space="preserve">            联系电话：</w:t>
      </w:r>
      <w:r w:rsidR="00902548">
        <w:rPr>
          <w:rFonts w:ascii="仿宋_GB2312" w:eastAsia="仿宋_GB2312" w:hAnsi="宋体" w:hint="eastAsia"/>
          <w:sz w:val="30"/>
          <w:szCs w:val="30"/>
        </w:rPr>
        <w:t>13214227625</w:t>
      </w:r>
      <w:r w:rsidRPr="00A87CB2">
        <w:rPr>
          <w:rFonts w:ascii="仿宋_GB2312" w:eastAsia="仿宋_GB2312" w:hAnsi="宋体" w:hint="eastAsia"/>
          <w:sz w:val="30"/>
          <w:szCs w:val="30"/>
        </w:rPr>
        <w:t xml:space="preserve">             填报日期：</w:t>
      </w:r>
      <w:r w:rsidR="00902548">
        <w:rPr>
          <w:rFonts w:ascii="仿宋_GB2312" w:eastAsia="仿宋_GB2312" w:hAnsi="宋体" w:hint="eastAsia"/>
          <w:sz w:val="30"/>
          <w:szCs w:val="30"/>
        </w:rPr>
        <w:t>2016</w:t>
      </w:r>
      <w:r w:rsidRPr="00A87CB2">
        <w:rPr>
          <w:rFonts w:ascii="仿宋_GB2312" w:eastAsia="仿宋_GB2312" w:hAnsi="宋体" w:hint="eastAsia"/>
          <w:sz w:val="30"/>
          <w:szCs w:val="30"/>
        </w:rPr>
        <w:t xml:space="preserve"> 年</w:t>
      </w:r>
      <w:r w:rsidR="00902548">
        <w:rPr>
          <w:rFonts w:ascii="仿宋_GB2312" w:eastAsia="仿宋_GB2312" w:hAnsi="宋体" w:hint="eastAsia"/>
          <w:sz w:val="30"/>
          <w:szCs w:val="30"/>
        </w:rPr>
        <w:t>9</w:t>
      </w:r>
      <w:r w:rsidRPr="00A87CB2">
        <w:rPr>
          <w:rFonts w:ascii="仿宋_GB2312" w:eastAsia="仿宋_GB2312" w:hAnsi="宋体" w:hint="eastAsia"/>
          <w:sz w:val="30"/>
          <w:szCs w:val="30"/>
        </w:rPr>
        <w:t xml:space="preserve"> 月</w:t>
      </w:r>
      <w:r w:rsidR="00902548">
        <w:rPr>
          <w:rFonts w:ascii="仿宋_GB2312" w:eastAsia="仿宋_GB2312" w:hAnsi="宋体" w:hint="eastAsia"/>
          <w:sz w:val="30"/>
          <w:szCs w:val="30"/>
        </w:rPr>
        <w:t>29</w:t>
      </w:r>
      <w:r w:rsidRPr="00A87CB2">
        <w:rPr>
          <w:rFonts w:ascii="仿宋_GB2312" w:eastAsia="仿宋_GB2312" w:hAnsi="宋体" w:hint="eastAsia"/>
          <w:sz w:val="30"/>
          <w:szCs w:val="30"/>
        </w:rPr>
        <w:t>日</w:t>
      </w:r>
    </w:p>
    <w:p w:rsidR="00FB6CC9" w:rsidRPr="00A87CB2" w:rsidRDefault="00FB6CC9" w:rsidP="00FB6CC9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FB6CC9" w:rsidRPr="00A87CB2" w:rsidRDefault="00FB6CC9" w:rsidP="00FB6CC9">
      <w:pPr>
        <w:spacing w:line="500" w:lineRule="exact"/>
        <w:rPr>
          <w:rFonts w:ascii="仿宋_GB2312" w:eastAsia="仿宋_GB2312" w:hAnsi="宋体"/>
          <w:sz w:val="30"/>
          <w:szCs w:val="30"/>
        </w:rPr>
      </w:pPr>
      <w:r w:rsidRPr="00A87CB2">
        <w:rPr>
          <w:rFonts w:ascii="仿宋_GB2312" w:eastAsia="仿宋_GB2312" w:hAnsi="宋体" w:hint="eastAsia"/>
          <w:sz w:val="30"/>
          <w:szCs w:val="30"/>
        </w:rPr>
        <w:t>注：1.请对应自评项目和自评内容进行自评，并认真填写此表。</w:t>
      </w:r>
    </w:p>
    <w:p w:rsidR="00FB6CC9" w:rsidRPr="00A87CB2" w:rsidRDefault="00FB6CC9" w:rsidP="00FB6CC9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A87CB2">
        <w:rPr>
          <w:rFonts w:ascii="仿宋_GB2312" w:eastAsia="仿宋_GB2312" w:hAnsi="宋体" w:hint="eastAsia"/>
          <w:sz w:val="30"/>
          <w:szCs w:val="30"/>
        </w:rPr>
        <w:t>2.学校另附自评报告。</w:t>
      </w:r>
    </w:p>
    <w:p w:rsidR="00FB6CC9" w:rsidRPr="00A87CB2" w:rsidRDefault="00FB6CC9" w:rsidP="00FB6CC9">
      <w:pPr>
        <w:spacing w:line="50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A87CB2">
        <w:rPr>
          <w:rFonts w:ascii="仿宋_GB2312" w:eastAsia="仿宋_GB2312" w:hAnsi="宋体" w:hint="eastAsia"/>
          <w:sz w:val="30"/>
          <w:szCs w:val="30"/>
        </w:rPr>
        <w:t>3.此表一式两份，报送当地教育行政部门一份，学校存档一份。</w:t>
      </w:r>
    </w:p>
    <w:p w:rsidR="00046DA0" w:rsidRPr="00FB6CC9" w:rsidRDefault="00046DA0"/>
    <w:sectPr w:rsidR="00046DA0" w:rsidRPr="00FB6CC9" w:rsidSect="00FB6C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C66" w:rsidRDefault="00D16C66" w:rsidP="00D16C66">
      <w:r>
        <w:separator/>
      </w:r>
    </w:p>
  </w:endnote>
  <w:endnote w:type="continuationSeparator" w:id="1">
    <w:p w:rsidR="00D16C66" w:rsidRDefault="00D16C66" w:rsidP="00D16C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C66" w:rsidRDefault="00D16C66" w:rsidP="00D16C66">
      <w:r>
        <w:separator/>
      </w:r>
    </w:p>
  </w:footnote>
  <w:footnote w:type="continuationSeparator" w:id="1">
    <w:p w:rsidR="00D16C66" w:rsidRDefault="00D16C66" w:rsidP="00D16C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9B1"/>
    <w:multiLevelType w:val="hybridMultilevel"/>
    <w:tmpl w:val="CBD67510"/>
    <w:lvl w:ilvl="0" w:tplc="C1FA0EB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85F4723"/>
    <w:multiLevelType w:val="hybridMultilevel"/>
    <w:tmpl w:val="D73CB7E4"/>
    <w:lvl w:ilvl="0" w:tplc="C23038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6CC9"/>
    <w:rsid w:val="00046DA0"/>
    <w:rsid w:val="00072A65"/>
    <w:rsid w:val="002A489D"/>
    <w:rsid w:val="002D721B"/>
    <w:rsid w:val="002E4039"/>
    <w:rsid w:val="00335E42"/>
    <w:rsid w:val="003C6833"/>
    <w:rsid w:val="0074117B"/>
    <w:rsid w:val="00902548"/>
    <w:rsid w:val="00943D58"/>
    <w:rsid w:val="00A23913"/>
    <w:rsid w:val="00A50A3E"/>
    <w:rsid w:val="00AA6968"/>
    <w:rsid w:val="00CF6497"/>
    <w:rsid w:val="00D16C66"/>
    <w:rsid w:val="00D31A5C"/>
    <w:rsid w:val="00F82901"/>
    <w:rsid w:val="00FB6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C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C6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C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C66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74117B"/>
    <w:pPr>
      <w:ind w:firstLineChars="200" w:firstLine="420"/>
    </w:pPr>
  </w:style>
  <w:style w:type="paragraph" w:styleId="a6">
    <w:name w:val="No Spacing"/>
    <w:uiPriority w:val="1"/>
    <w:qFormat/>
    <w:rsid w:val="002E4039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2016-09-28T06:14:00Z</dcterms:created>
  <dcterms:modified xsi:type="dcterms:W3CDTF">2016-09-29T06:29:00Z</dcterms:modified>
</cp:coreProperties>
</file>